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面接の逆質問準備シート</w:t>
      </w:r>
    </w:p>
    <w:p>
      <w:r>
        <w:t>自分用の準備シートです。空欄を記入し、分からない項目は「未確認」と残してください。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778"/>
        <w:gridCol w:w="6973"/>
      </w:tblGrid>
      <w:tr>
        <w:trPr>
          <w:tblHeader/>
        </w:trPr>
        <w:tc>
          <w:tcPr>
            <w:tcW w:type="dxa" w:w="277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項目</w:t>
            </w:r>
          </w:p>
        </w:tc>
        <w:tc>
          <w:tcPr>
            <w:tcW w:type="dxa" w:w="6973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68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応募先 職種 面接日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68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今回確かめたいこと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850"/>
        <w:gridCol w:w="6633"/>
        <w:gridCol w:w="2268"/>
      </w:tblGrid>
      <w:tr>
        <w:trPr>
          <w:tblHeader/>
        </w:trPr>
        <w:tc>
          <w:tcPr>
            <w:tcW w:type="dxa" w:w="850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優先</w:t>
            </w:r>
          </w:p>
        </w:tc>
        <w:tc>
          <w:tcPr>
            <w:tcW w:type="dxa" w:w="6633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自分の質問</w:t>
            </w:r>
          </w:p>
        </w:tc>
        <w:tc>
          <w:tcPr>
            <w:tcW w:type="dxa" w:w="226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誰に聞くか</w:t>
            </w:r>
          </w:p>
        </w:tc>
      </w:tr>
      <w:tr>
        <w:trPr>
          <w:trHeight w:val="1474" w:hRule="atLeast"/>
          <w:cantSplit/>
        </w:trPr>
        <w:tc>
          <w:tcPr>
            <w:tcW w:type="dxa" w:w="850"/>
            <w:vAlign w:val="center"/>
          </w:tcPr>
          <w:p>
            <w:pPr>
              <w:spacing w:after="60" w:before="60"/>
            </w:pPr>
            <w:r>
              <w:t>1</w:t>
            </w:r>
          </w:p>
        </w:tc>
        <w:tc>
          <w:tcPr>
            <w:tcW w:type="dxa" w:w="6633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268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474" w:hRule="atLeast"/>
          <w:cantSplit/>
        </w:trPr>
        <w:tc>
          <w:tcPr>
            <w:tcW w:type="dxa" w:w="850"/>
            <w:vAlign w:val="center"/>
          </w:tcPr>
          <w:p>
            <w:pPr>
              <w:spacing w:after="60" w:before="60"/>
            </w:pPr>
            <w:r>
              <w:t>2</w:t>
            </w:r>
          </w:p>
        </w:tc>
        <w:tc>
          <w:tcPr>
            <w:tcW w:type="dxa" w:w="6633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268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474" w:hRule="atLeast"/>
          <w:cantSplit/>
        </w:trPr>
        <w:tc>
          <w:tcPr>
            <w:tcW w:type="dxa" w:w="850"/>
            <w:vAlign w:val="center"/>
          </w:tcPr>
          <w:p>
            <w:pPr>
              <w:spacing w:after="60" w:before="60"/>
            </w:pPr>
            <w:r>
              <w:t>3</w:t>
            </w:r>
          </w:p>
        </w:tc>
        <w:tc>
          <w:tcPr>
            <w:tcW w:type="dxa" w:w="6633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268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474" w:hRule="atLeast"/>
          <w:cantSplit/>
        </w:trPr>
        <w:tc>
          <w:tcPr>
            <w:tcW w:type="dxa" w:w="850"/>
            <w:vAlign w:val="center"/>
          </w:tcPr>
          <w:p>
            <w:pPr>
              <w:spacing w:after="60" w:before="60"/>
            </w:pPr>
            <w:r>
              <w:t>予備</w:t>
            </w:r>
          </w:p>
        </w:tc>
        <w:tc>
          <w:tcPr>
            <w:tcW w:type="dxa" w:w="6633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268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pPr>
        <w:pStyle w:val="Heading1"/>
      </w:pPr>
      <w:r>
        <w:t>求人票や公式サイトで既に分かったこと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9751"/>
      </w:tblGrid>
      <w:tr>
        <w:trPr>
          <w:tblHeader/>
        </w:trPr>
        <w:tc>
          <w:tcPr>
            <w:tcW w:type="dxa" w:w="9751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1984" w:hRule="atLeast"/>
          <w:cantSplit/>
        </w:trPr>
        <w:tc>
          <w:tcPr>
            <w:tcW w:type="dxa" w:w="9751"/>
            <w:vAlign w:val="center"/>
          </w:tcPr>
          <w:p>
            <w:pPr>
              <w:spacing w:after="60" w:before="60"/>
            </w:pPr>
            <w:r>
              <w:br/>
              <w:br/>
              <w:br/>
              <w:br/>
            </w:r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r>
        <w:br w:type="page"/>
      </w:r>
    </w:p>
    <w:p>
      <w:pPr>
        <w:pStyle w:val="Heading1"/>
      </w:pPr>
      <w:r>
        <w:t>面接の回答記録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835"/>
        <w:gridCol w:w="4649"/>
        <w:gridCol w:w="2268"/>
      </w:tblGrid>
      <w:tr>
        <w:trPr>
          <w:tblHeader/>
        </w:trPr>
        <w:tc>
          <w:tcPr>
            <w:tcW w:type="dxa" w:w="2835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質問</w:t>
            </w:r>
          </w:p>
        </w:tc>
        <w:tc>
          <w:tcPr>
            <w:tcW w:type="dxa" w:w="4649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回答と具体例</w:t>
            </w:r>
          </w:p>
        </w:tc>
        <w:tc>
          <w:tcPr>
            <w:tcW w:type="dxa" w:w="226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追加確認</w:t>
            </w:r>
          </w:p>
        </w:tc>
      </w:tr>
      <w:tr>
        <w:trPr>
          <w:trHeight w:val="1701" w:hRule="atLeast"/>
          <w:cantSplit/>
        </w:trPr>
        <w:tc>
          <w:tcPr>
            <w:tcW w:type="dxa" w:w="283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4649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268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701" w:hRule="atLeast"/>
          <w:cantSplit/>
        </w:trPr>
        <w:tc>
          <w:tcPr>
            <w:tcW w:type="dxa" w:w="283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4649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268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701" w:hRule="atLeast"/>
          <w:cantSplit/>
        </w:trPr>
        <w:tc>
          <w:tcPr>
            <w:tcW w:type="dxa" w:w="283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4649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268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701" w:hRule="atLeast"/>
          <w:cantSplit/>
        </w:trPr>
        <w:tc>
          <w:tcPr>
            <w:tcW w:type="dxa" w:w="283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4649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268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778"/>
        <w:gridCol w:w="6973"/>
      </w:tblGrid>
      <w:tr>
        <w:trPr>
          <w:tblHeader/>
        </w:trPr>
        <w:tc>
          <w:tcPr>
            <w:tcW w:type="dxa" w:w="277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項目</w:t>
            </w:r>
          </w:p>
        </w:tc>
        <w:tc>
          <w:tcPr>
            <w:tcW w:type="dxa" w:w="6973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85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条件の確認先と期限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85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求人票との差異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85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応募を進めるか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r>
        <w:t>面接中に説明済みの質問は省き、未確認の条件は次の確認先を決めます。</w:t>
      </w:r>
    </w:p>
    <w:sectPr w:rsidR="00FC693F" w:rsidRPr="0006063C" w:rsidSect="00034616">
      <w:footerReference w:type="default" r:id="rId9"/>
      <w:pgSz w:w="11906" w:h="16838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6"/>
      </w:rPr>
      <w:t xml:space="preserve">トリジョブ編集部  2026年9月版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before="0" w:line="280" w:lineRule="exact"/>
      <w:keepNext w:val="0"/>
      <w:snapToGrid w:val="0"/>
    </w:pPr>
    <w:rPr>
      <w:rFonts w:ascii="Hiragino Sans" w:hAnsi="Hiragino Sans" w:eastAsia="Hiragino Sans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 w:line="360" w:lineRule="exact"/>
      <w:outlineLvl w:val="0"/>
      <w:snapToGrid w:val="0"/>
    </w:pPr>
    <w:rPr>
      <w:rFonts w:cstheme="majorBidi" w:ascii="Hiragino Sans" w:hAnsi="Hiragino Sans" w:eastAsia="Hiragino Sans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0" w:after="80"/>
      <w:outlineLvl w:val="1"/>
      <w:snapToGrid w:val="0"/>
    </w:pPr>
    <w:rPr>
      <w:rFonts w:cstheme="majorBidi" w:ascii="Hiragino Sans" w:hAnsi="Hiragino Sans" w:eastAsia="Hiragino Sans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80" w:line="560" w:lineRule="exact" w:before="0"/>
      <w:contextualSpacing/>
      <w:snapToGrid w:val="0"/>
    </w:pPr>
    <w:rPr>
      <w:rFonts w:cstheme="majorBidi" w:ascii="Hiragino Sans" w:hAnsi="Hiragino Sans" w:eastAsia="Hiragino Sans"/>
      <w:color w:val="000000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面接の逆質問準備シート</dc:title>
  <dc:subject>応募と転職準備に使えるオリジナルテンプレート</dc:subject>
  <dc:creator>トリジョブ編集部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